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31E9" w14:textId="77777777" w:rsidR="006E583C" w:rsidRDefault="00B00763" w:rsidP="006E583C">
      <w:pPr>
        <w:spacing w:before="1440" w:after="240"/>
        <w:jc w:val="center"/>
      </w:pPr>
      <w:bookmarkStart w:id="0" w:name="_GoBack"/>
      <w:bookmarkEnd w:id="0"/>
      <w:r>
        <w:t xml:space="preserve">SITE </w:t>
      </w:r>
      <w:r w:rsidR="000C4891" w:rsidRPr="002D5F6E">
        <w:t>INFORMATION ITEM</w:t>
      </w:r>
    </w:p>
    <w:p w14:paraId="69FF1AE7" w14:textId="784E2ABE" w:rsidR="000A493A" w:rsidRPr="002D5F6E" w:rsidRDefault="00FB1D07">
      <w:pPr>
        <w:sectPr w:rsidR="000A493A" w:rsidRPr="002D5F6E">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r>
        <w:rPr>
          <w:noProof/>
        </w:rPr>
        <w:t>July 1, 2019</w:t>
      </w:r>
    </w:p>
    <w:p w14:paraId="7AB7FE5C" w14:textId="77777777" w:rsidR="00496191" w:rsidRPr="002D5F6E" w:rsidRDefault="00496191"/>
    <w:p w14:paraId="50814345" w14:textId="77777777" w:rsidR="00AA7452" w:rsidRDefault="00AA7452" w:rsidP="00AA7452">
      <w:pPr>
        <w:rPr>
          <w:i/>
        </w:rPr>
      </w:pPr>
      <w:r>
        <w:rPr>
          <w:i/>
        </w:rPr>
        <w:t>&lt;Name of Principal Investigator&gt;</w:t>
      </w:r>
    </w:p>
    <w:p w14:paraId="09FE94F2" w14:textId="77777777" w:rsidR="00AA7452" w:rsidRDefault="00AA7452" w:rsidP="00AA7452">
      <w:pPr>
        <w:rPr>
          <w:i/>
        </w:rPr>
      </w:pPr>
      <w:r>
        <w:rPr>
          <w:i/>
        </w:rPr>
        <w:t>&lt;Address of Principal Investigator&gt;</w:t>
      </w:r>
    </w:p>
    <w:p w14:paraId="06A4CA74" w14:textId="77777777" w:rsidR="00AA7452" w:rsidRDefault="00AA7452" w:rsidP="00AA7452">
      <w:pPr>
        <w:rPr>
          <w:i/>
        </w:rPr>
      </w:pPr>
      <w:r>
        <w:rPr>
          <w:i/>
        </w:rPr>
        <w:t>&lt;Phone Number of Principal Investigator&gt;</w:t>
      </w:r>
    </w:p>
    <w:p w14:paraId="7AF78301" w14:textId="77777777" w:rsidR="00AA7452" w:rsidRDefault="00AA7452" w:rsidP="00AA7452">
      <w:pPr>
        <w:rPr>
          <w:i/>
        </w:rPr>
      </w:pPr>
      <w:r>
        <w:rPr>
          <w:i/>
        </w:rPr>
        <w:t>&lt;Fax Number of Principal Investigator&gt;</w:t>
      </w:r>
    </w:p>
    <w:p w14:paraId="0469A66B" w14:textId="77777777" w:rsidR="00AA7452" w:rsidRDefault="00AA7452" w:rsidP="00AA7452">
      <w:pPr>
        <w:spacing w:after="240"/>
        <w:rPr>
          <w:i/>
        </w:rPr>
      </w:pPr>
      <w:r>
        <w:rPr>
          <w:i/>
        </w:rPr>
        <w:t>&lt;Email Address of Principal Investigator&gt;</w:t>
      </w:r>
    </w:p>
    <w:p w14:paraId="6421FD75" w14:textId="77777777" w:rsidR="00AA7452" w:rsidRDefault="00AA7452" w:rsidP="00AA7452">
      <w:pPr>
        <w:spacing w:after="240"/>
      </w:pPr>
      <w:r>
        <w:t xml:space="preserve">Dear </w:t>
      </w:r>
      <w:r>
        <w:rPr>
          <w:i/>
        </w:rPr>
        <w:t>&lt;Hailing of Principal Investigator&gt;</w:t>
      </w:r>
      <w:r>
        <w:t>:</w:t>
      </w:r>
    </w:p>
    <w:p w14:paraId="10071474" w14:textId="0271E74E" w:rsidR="00043C97" w:rsidRDefault="00AA7452" w:rsidP="0069377C">
      <w:pPr>
        <w:spacing w:after="120"/>
      </w:pPr>
      <w:r>
        <w:t xml:space="preserve">On &lt;Review Date&gt;, </w:t>
      </w:r>
      <w:r w:rsidR="00600D4B" w:rsidRPr="002D5F6E">
        <w:t xml:space="preserve">the IRB </w:t>
      </w:r>
      <w:r w:rsidR="003E3A0B">
        <w:t>reviewed</w:t>
      </w:r>
      <w:r w:rsidR="00600D4B" w:rsidRPr="002D5F6E">
        <w:t xml:space="preserve"> the following information item(s):</w:t>
      </w:r>
    </w:p>
    <w:p w14:paraId="7AA854E5" w14:textId="77777777" w:rsidR="006E583C" w:rsidRPr="0098245C" w:rsidRDefault="003F696A" w:rsidP="006E583C">
      <w:pPr>
        <w:numPr>
          <w:ilvl w:val="0"/>
          <w:numId w:val="3"/>
        </w:numPr>
        <w:spacing w:after="240"/>
        <w:rPr>
          <w:i/>
          <w:color w:val="FF0000"/>
        </w:rPr>
      </w:pPr>
      <w:r w:rsidRPr="0098245C">
        <w:rPr>
          <w:i/>
          <w:color w:val="FF0000"/>
        </w:rPr>
        <w:t>&lt;briefly describe items&gt;</w:t>
      </w:r>
    </w:p>
    <w:p w14:paraId="26CDBC38" w14:textId="680C36AF" w:rsidR="0033746F" w:rsidRDefault="0033746F" w:rsidP="006E583C">
      <w:pPr>
        <w:keepNext/>
        <w:spacing w:after="240"/>
      </w:pPr>
      <w:r w:rsidRPr="002D5F6E">
        <w:t xml:space="preserve">This </w:t>
      </w:r>
      <w:r w:rsidR="0069377C" w:rsidRPr="002D5F6E">
        <w:t xml:space="preserve">information </w:t>
      </w:r>
      <w:r w:rsidRPr="002D5F6E">
        <w:t xml:space="preserve">is </w:t>
      </w:r>
      <w:r w:rsidR="00E05870">
        <w:t>regarding</w:t>
      </w:r>
      <w:r w:rsidRPr="002D5F6E">
        <w:t>:</w:t>
      </w: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5485"/>
      </w:tblGrid>
      <w:tr w:rsidR="00DF5696" w:rsidRPr="0089068B" w14:paraId="1F457456" w14:textId="77777777" w:rsidTr="00EA3B5D">
        <w:tc>
          <w:tcPr>
            <w:tcW w:w="2705" w:type="dxa"/>
          </w:tcPr>
          <w:p w14:paraId="3DBA80E4" w14:textId="77777777" w:rsidR="00DF5696" w:rsidRPr="0089068B" w:rsidRDefault="00DF5696" w:rsidP="00410FFC">
            <w:pPr>
              <w:jc w:val="right"/>
            </w:pPr>
            <w:r w:rsidRPr="0089068B">
              <w:t>Type of Review:</w:t>
            </w:r>
          </w:p>
        </w:tc>
        <w:tc>
          <w:tcPr>
            <w:tcW w:w="5485" w:type="dxa"/>
          </w:tcPr>
          <w:p w14:paraId="36EF8EC9" w14:textId="776550C3" w:rsidR="00DF5696" w:rsidRPr="0089068B" w:rsidRDefault="00AA7452" w:rsidP="00410FFC">
            <w:pPr>
              <w:rPr>
                <w:i/>
              </w:rPr>
            </w:pPr>
            <w:r>
              <w:rPr>
                <w:i/>
              </w:rPr>
              <w:t>&lt;Indicate Initial, Continuing, or Modification&gt;</w:t>
            </w:r>
          </w:p>
        </w:tc>
      </w:tr>
      <w:tr w:rsidR="00DF5696" w:rsidRPr="0089068B" w14:paraId="49F1FE1E" w14:textId="77777777" w:rsidTr="005D234C">
        <w:tc>
          <w:tcPr>
            <w:tcW w:w="2705" w:type="dxa"/>
          </w:tcPr>
          <w:p w14:paraId="468CCD60" w14:textId="77777777" w:rsidR="00DF5696" w:rsidRPr="0089068B" w:rsidRDefault="00AB393F" w:rsidP="00410FFC">
            <w:pPr>
              <w:jc w:val="right"/>
            </w:pPr>
            <w:r>
              <w:t>Title:</w:t>
            </w:r>
          </w:p>
        </w:tc>
        <w:tc>
          <w:tcPr>
            <w:tcW w:w="5485" w:type="dxa"/>
          </w:tcPr>
          <w:p w14:paraId="22AFB651" w14:textId="397093A6" w:rsidR="00DF5696" w:rsidRPr="0089068B" w:rsidRDefault="00DF5696" w:rsidP="00410FFC"/>
        </w:tc>
      </w:tr>
      <w:tr w:rsidR="005D234C" w:rsidRPr="0089068B" w14:paraId="334AEC2E" w14:textId="77777777" w:rsidTr="005D234C">
        <w:tc>
          <w:tcPr>
            <w:tcW w:w="2705" w:type="dxa"/>
          </w:tcPr>
          <w:p w14:paraId="48C8A7B1" w14:textId="7791B93E" w:rsidR="005D234C" w:rsidRDefault="005D234C" w:rsidP="00410FFC">
            <w:pPr>
              <w:jc w:val="right"/>
            </w:pPr>
            <w:r>
              <w:t>Submitted by:</w:t>
            </w:r>
          </w:p>
        </w:tc>
        <w:tc>
          <w:tcPr>
            <w:tcW w:w="5485" w:type="dxa"/>
          </w:tcPr>
          <w:p w14:paraId="54D610AF" w14:textId="2EDD29FD" w:rsidR="005D234C" w:rsidRPr="0089068B" w:rsidRDefault="005D234C" w:rsidP="00410FFC"/>
        </w:tc>
      </w:tr>
      <w:tr w:rsidR="00B60E3A" w:rsidRPr="0089068B" w14:paraId="6BAA0167" w14:textId="77777777" w:rsidTr="005D234C">
        <w:tc>
          <w:tcPr>
            <w:tcW w:w="2705" w:type="dxa"/>
          </w:tcPr>
          <w:p w14:paraId="323E4D78" w14:textId="5EA1456F" w:rsidR="00B60E3A" w:rsidRDefault="00B60E3A" w:rsidP="00410FFC">
            <w:pPr>
              <w:jc w:val="right"/>
            </w:pPr>
            <w:r>
              <w:t>Responsible Party:</w:t>
            </w:r>
          </w:p>
        </w:tc>
        <w:tc>
          <w:tcPr>
            <w:tcW w:w="5485" w:type="dxa"/>
          </w:tcPr>
          <w:p w14:paraId="1B2EC0E0" w14:textId="75A08ADA" w:rsidR="00B60E3A" w:rsidRDefault="00B60E3A" w:rsidP="00410FFC"/>
        </w:tc>
      </w:tr>
      <w:tr w:rsidR="004346F7" w:rsidRPr="0089068B" w14:paraId="6E6AF5CD" w14:textId="77777777" w:rsidTr="005D234C">
        <w:tc>
          <w:tcPr>
            <w:tcW w:w="2705" w:type="dxa"/>
          </w:tcPr>
          <w:p w14:paraId="400DAAAD" w14:textId="5CC3D21F" w:rsidR="004346F7" w:rsidRPr="0089068B" w:rsidRDefault="004346F7" w:rsidP="004346F7">
            <w:pPr>
              <w:jc w:val="right"/>
            </w:pPr>
            <w:r>
              <w:t>IRB</w:t>
            </w:r>
            <w:r w:rsidRPr="0089068B">
              <w:t xml:space="preserve"> ID:</w:t>
            </w:r>
          </w:p>
        </w:tc>
        <w:tc>
          <w:tcPr>
            <w:tcW w:w="5485" w:type="dxa"/>
          </w:tcPr>
          <w:p w14:paraId="6759785A" w14:textId="7713F4E2" w:rsidR="004346F7" w:rsidRPr="0089068B" w:rsidRDefault="004346F7" w:rsidP="004346F7">
            <w:r w:rsidRPr="000B0E6B">
              <w:rPr>
                <w:i/>
              </w:rPr>
              <w:t>&lt;Indicate “None” if there is none.&gt;</w:t>
            </w:r>
          </w:p>
        </w:tc>
      </w:tr>
      <w:tr w:rsidR="004346F7" w:rsidRPr="0089068B" w14:paraId="4F772FD0" w14:textId="77777777" w:rsidTr="005D234C">
        <w:tc>
          <w:tcPr>
            <w:tcW w:w="2705" w:type="dxa"/>
          </w:tcPr>
          <w:p w14:paraId="1864A2E6" w14:textId="09F706F4" w:rsidR="004346F7" w:rsidRDefault="004346F7" w:rsidP="004346F7">
            <w:pPr>
              <w:jc w:val="right"/>
            </w:pPr>
            <w:r>
              <w:t xml:space="preserve">Reporting Site ID: </w:t>
            </w:r>
          </w:p>
        </w:tc>
        <w:tc>
          <w:tcPr>
            <w:tcW w:w="5485" w:type="dxa"/>
          </w:tcPr>
          <w:p w14:paraId="67CA1AE8" w14:textId="53A678DD" w:rsidR="004346F7" w:rsidRPr="0089068B" w:rsidRDefault="004346F7" w:rsidP="004346F7">
            <w:r w:rsidRPr="000B0E6B">
              <w:rPr>
                <w:i/>
              </w:rPr>
              <w:t>&lt;Indicate “None” if there is none.&gt;</w:t>
            </w:r>
          </w:p>
        </w:tc>
      </w:tr>
      <w:tr w:rsidR="004346F7" w:rsidRPr="0089068B" w14:paraId="18BE49FB" w14:textId="77777777" w:rsidTr="005D234C">
        <w:tc>
          <w:tcPr>
            <w:tcW w:w="2705" w:type="dxa"/>
          </w:tcPr>
          <w:p w14:paraId="2A72303B" w14:textId="0897F6FF" w:rsidR="004346F7" w:rsidRPr="0089068B" w:rsidRDefault="004346F7" w:rsidP="004346F7">
            <w:pPr>
              <w:jc w:val="right"/>
            </w:pPr>
            <w:r>
              <w:t>Reporting Site:</w:t>
            </w:r>
          </w:p>
        </w:tc>
        <w:tc>
          <w:tcPr>
            <w:tcW w:w="5485" w:type="dxa"/>
          </w:tcPr>
          <w:p w14:paraId="79B10FF6" w14:textId="34778C61" w:rsidR="004346F7" w:rsidRPr="0089068B" w:rsidRDefault="004346F7" w:rsidP="004346F7">
            <w:r w:rsidRPr="000B0E6B">
              <w:rPr>
                <w:i/>
              </w:rPr>
              <w:t>&lt;Indicate “None” if there is none.&gt;</w:t>
            </w:r>
          </w:p>
        </w:tc>
      </w:tr>
    </w:tbl>
    <w:p w14:paraId="4519A2F4" w14:textId="77777777" w:rsidR="000D7F3F" w:rsidRPr="002D5F6E" w:rsidRDefault="000D7F3F" w:rsidP="00043C97">
      <w:pPr>
        <w:spacing w:before="240" w:after="120"/>
      </w:pPr>
      <w:r w:rsidRPr="002D5F6E">
        <w:t xml:space="preserve">This </w:t>
      </w:r>
      <w:r w:rsidR="0033746F">
        <w:t xml:space="preserve">IRB determined that this information </w:t>
      </w:r>
      <w:r w:rsidR="0033746F" w:rsidRPr="00382755">
        <w:rPr>
          <w:color w:val="FF0000"/>
        </w:rPr>
        <w:t>&lt;</w:t>
      </w:r>
      <w:r w:rsidRPr="00382755">
        <w:rPr>
          <w:color w:val="FF0000"/>
        </w:rPr>
        <w:t>is</w:t>
      </w:r>
      <w:r w:rsidR="0033746F" w:rsidRPr="00382755">
        <w:rPr>
          <w:color w:val="FF0000"/>
        </w:rPr>
        <w:t>/is not any of the following&gt;</w:t>
      </w:r>
      <w:r w:rsidRPr="00382755">
        <w:rPr>
          <w:color w:val="FF0000"/>
        </w:rPr>
        <w:t xml:space="preserve">: </w:t>
      </w:r>
      <w:r w:rsidRPr="00382755">
        <w:rPr>
          <w:i/>
          <w:color w:val="FF0000"/>
        </w:rPr>
        <w:t xml:space="preserve">&lt;delete all that </w:t>
      </w:r>
      <w:r w:rsidR="00616357" w:rsidRPr="00382755">
        <w:rPr>
          <w:i/>
          <w:color w:val="FF0000"/>
        </w:rPr>
        <w:t xml:space="preserve">do not </w:t>
      </w:r>
      <w:r w:rsidRPr="00382755">
        <w:rPr>
          <w:i/>
          <w:color w:val="FF0000"/>
        </w:rPr>
        <w:t>apply&gt;</w:t>
      </w:r>
    </w:p>
    <w:p w14:paraId="038D39B2" w14:textId="77777777" w:rsidR="000D7F3F" w:rsidRPr="00382755" w:rsidRDefault="000D7F3F" w:rsidP="000D7F3F">
      <w:pPr>
        <w:numPr>
          <w:ilvl w:val="0"/>
          <w:numId w:val="1"/>
        </w:numPr>
        <w:rPr>
          <w:color w:val="FF0000"/>
        </w:rPr>
      </w:pPr>
      <w:r w:rsidRPr="00382755">
        <w:rPr>
          <w:color w:val="FF0000"/>
        </w:rPr>
        <w:t>An unanticipated problem involvi</w:t>
      </w:r>
      <w:r w:rsidR="0033746F" w:rsidRPr="00382755">
        <w:rPr>
          <w:color w:val="FF0000"/>
        </w:rPr>
        <w:t>ng risks to subjects or others</w:t>
      </w:r>
    </w:p>
    <w:p w14:paraId="5BEB06FA" w14:textId="77777777" w:rsidR="000D7F3F" w:rsidRPr="00382755" w:rsidRDefault="000D7F3F" w:rsidP="000D7F3F">
      <w:pPr>
        <w:numPr>
          <w:ilvl w:val="0"/>
          <w:numId w:val="1"/>
        </w:numPr>
        <w:rPr>
          <w:color w:val="FF0000"/>
        </w:rPr>
      </w:pPr>
      <w:r w:rsidRPr="00382755">
        <w:rPr>
          <w:color w:val="FF0000"/>
        </w:rPr>
        <w:t>Serious or continuing non-compliance with the regulations or the requirements or determinations of the IRB</w:t>
      </w:r>
    </w:p>
    <w:p w14:paraId="62779031" w14:textId="77777777" w:rsidR="006E583C" w:rsidRPr="00382755" w:rsidRDefault="000D7F3F" w:rsidP="006E583C">
      <w:pPr>
        <w:numPr>
          <w:ilvl w:val="0"/>
          <w:numId w:val="1"/>
        </w:numPr>
        <w:spacing w:after="240"/>
        <w:rPr>
          <w:color w:val="FF0000"/>
        </w:rPr>
      </w:pPr>
      <w:r w:rsidRPr="00382755">
        <w:rPr>
          <w:color w:val="FF0000"/>
        </w:rPr>
        <w:t>A suspension</w:t>
      </w:r>
      <w:r w:rsidR="0033746F" w:rsidRPr="00382755">
        <w:rPr>
          <w:color w:val="FF0000"/>
        </w:rPr>
        <w:t xml:space="preserve"> or termination of IRB approval</w:t>
      </w:r>
    </w:p>
    <w:p w14:paraId="1FE38CCE" w14:textId="77777777" w:rsidR="00600D4B" w:rsidRPr="002D5F6E" w:rsidRDefault="00600D4B" w:rsidP="0069377C">
      <w:pPr>
        <w:spacing w:after="120"/>
      </w:pPr>
      <w:r w:rsidRPr="002D5F6E">
        <w:t>The IRB requests the following</w:t>
      </w:r>
      <w:r w:rsidR="0069377C">
        <w:t xml:space="preserve"> additional</w:t>
      </w:r>
      <w:r w:rsidRPr="002D5F6E">
        <w:t xml:space="preserve"> information:</w:t>
      </w:r>
    </w:p>
    <w:p w14:paraId="0F06B67C" w14:textId="12CC8D77" w:rsidR="002D243F" w:rsidRDefault="00DC5431" w:rsidP="002D243F">
      <w:pPr>
        <w:numPr>
          <w:ilvl w:val="0"/>
          <w:numId w:val="4"/>
        </w:numPr>
        <w:tabs>
          <w:tab w:val="clear" w:pos="1080"/>
        </w:tabs>
        <w:spacing w:after="240"/>
        <w:ind w:left="720"/>
        <w:rPr>
          <w:i/>
          <w:color w:val="FF0000"/>
        </w:rPr>
      </w:pPr>
      <w:r w:rsidRPr="005D234C">
        <w:rPr>
          <w:i/>
          <w:color w:val="FF0000"/>
        </w:rPr>
        <w:t>&lt;Insert description.</w:t>
      </w:r>
      <w:r w:rsidR="0033746F" w:rsidRPr="005D234C">
        <w:rPr>
          <w:i/>
          <w:color w:val="FF0000"/>
        </w:rPr>
        <w:t xml:space="preserve"> Delete this section if no information is required.</w:t>
      </w:r>
      <w:r w:rsidRPr="005D234C">
        <w:rPr>
          <w:i/>
          <w:color w:val="FF0000"/>
        </w:rPr>
        <w:t>&gt;</w:t>
      </w:r>
    </w:p>
    <w:p w14:paraId="4E22AE6E" w14:textId="77777777" w:rsidR="00C836DD" w:rsidRPr="00C836DD" w:rsidRDefault="00C836DD" w:rsidP="00C836DD"/>
    <w:p w14:paraId="37BC0E8C" w14:textId="77777777" w:rsidR="00B80B67" w:rsidRPr="005D234C" w:rsidRDefault="00B80B67" w:rsidP="00B80B67">
      <w:pPr>
        <w:ind w:left="360"/>
        <w:rPr>
          <w:color w:val="FF0000"/>
        </w:rPr>
      </w:pPr>
      <w:r w:rsidRPr="005D234C">
        <w:rPr>
          <w:color w:val="FF0000"/>
        </w:rPr>
        <w:t>&lt;If research is suspended or terminated, add:&gt;</w:t>
      </w:r>
    </w:p>
    <w:p w14:paraId="4486D2B9" w14:textId="77777777" w:rsidR="00B80B67" w:rsidRPr="005D234C" w:rsidRDefault="00B80B67" w:rsidP="00270A59">
      <w:pPr>
        <w:numPr>
          <w:ilvl w:val="0"/>
          <w:numId w:val="4"/>
        </w:numPr>
        <w:tabs>
          <w:tab w:val="clear" w:pos="1080"/>
        </w:tabs>
        <w:ind w:left="720"/>
        <w:contextualSpacing/>
      </w:pPr>
      <w:r w:rsidRPr="005D234C">
        <w:t>As part of this &lt;suspension/termination&gt; the following research activities must stop:</w:t>
      </w:r>
      <w:r w:rsidR="00754360" w:rsidRPr="005D234C">
        <w:t xml:space="preserve"> </w:t>
      </w:r>
      <w:r w:rsidRPr="005D234C">
        <w:t>&lt;select one&gt;</w:t>
      </w:r>
    </w:p>
    <w:p w14:paraId="034ED016" w14:textId="77777777" w:rsidR="00B80B67" w:rsidRPr="005D234C" w:rsidRDefault="00B80B67" w:rsidP="00270A59">
      <w:pPr>
        <w:numPr>
          <w:ilvl w:val="1"/>
          <w:numId w:val="4"/>
        </w:numPr>
        <w:tabs>
          <w:tab w:val="clear" w:pos="1800"/>
        </w:tabs>
        <w:ind w:left="1080"/>
        <w:contextualSpacing/>
      </w:pPr>
      <w:r w:rsidRPr="005D234C">
        <w:lastRenderedPageBreak/>
        <w:t xml:space="preserve">All research activities must stop. This includes recruitment, advertisement, screening, enrollment, consent, interventions, interactions, and </w:t>
      </w:r>
      <w:r w:rsidR="000F2208" w:rsidRPr="005D234C">
        <w:t xml:space="preserve">collection </w:t>
      </w:r>
      <w:r w:rsidR="004006D3" w:rsidRPr="005D234C">
        <w:t>or</w:t>
      </w:r>
      <w:r w:rsidR="000F2208" w:rsidRPr="005D234C">
        <w:t xml:space="preserve"> analysis of private</w:t>
      </w:r>
      <w:r w:rsidRPr="005D234C">
        <w:t xml:space="preserve"> identifiable information. Advertisements currently running in the media must be pulled.</w:t>
      </w:r>
    </w:p>
    <w:p w14:paraId="01919D69" w14:textId="77777777" w:rsidR="00B80B67" w:rsidRPr="005D234C" w:rsidRDefault="00B80B67" w:rsidP="00270A59">
      <w:pPr>
        <w:numPr>
          <w:ilvl w:val="1"/>
          <w:numId w:val="4"/>
        </w:numPr>
        <w:tabs>
          <w:tab w:val="clear" w:pos="1800"/>
        </w:tabs>
        <w:ind w:left="1080"/>
        <w:contextualSpacing/>
      </w:pPr>
      <w:r w:rsidRPr="005D234C">
        <w:t xml:space="preserve">All recruitment, screening, enrollment, and consent must stop. Interventions, interactions, and </w:t>
      </w:r>
      <w:r w:rsidR="000F2208" w:rsidRPr="005D234C">
        <w:t>collection and analysis of private</w:t>
      </w:r>
      <w:r w:rsidRPr="005D234C">
        <w:t xml:space="preserve"> identifiable information may continue.</w:t>
      </w:r>
    </w:p>
    <w:p w14:paraId="4A506837" w14:textId="77777777" w:rsidR="00B80B67" w:rsidRPr="005D234C" w:rsidRDefault="00B80B67" w:rsidP="00270A59">
      <w:pPr>
        <w:numPr>
          <w:ilvl w:val="1"/>
          <w:numId w:val="4"/>
        </w:numPr>
        <w:tabs>
          <w:tab w:val="clear" w:pos="1800"/>
        </w:tabs>
        <w:ind w:left="1080"/>
        <w:contextualSpacing/>
      </w:pPr>
      <w:r w:rsidRPr="005D234C">
        <w:t>&lt;Other: Describe requirements&gt;</w:t>
      </w:r>
    </w:p>
    <w:p w14:paraId="09BAD0C2" w14:textId="77777777" w:rsidR="00B80B67" w:rsidRPr="005D234C" w:rsidRDefault="00B80B67" w:rsidP="00270A59">
      <w:pPr>
        <w:numPr>
          <w:ilvl w:val="0"/>
          <w:numId w:val="4"/>
        </w:numPr>
        <w:tabs>
          <w:tab w:val="clear" w:pos="1080"/>
        </w:tabs>
        <w:ind w:left="720"/>
        <w:contextualSpacing/>
      </w:pPr>
      <w:r w:rsidRPr="005D234C">
        <w:t>If you believe that current subjects are at risk of harm by stopping research procedures describe above:</w:t>
      </w:r>
    </w:p>
    <w:p w14:paraId="5EE74D7C" w14:textId="77777777" w:rsidR="00B80B67" w:rsidRPr="005D234C" w:rsidRDefault="00B80B67" w:rsidP="00270A59">
      <w:pPr>
        <w:numPr>
          <w:ilvl w:val="1"/>
          <w:numId w:val="4"/>
        </w:numPr>
        <w:tabs>
          <w:tab w:val="clear" w:pos="1800"/>
        </w:tabs>
        <w:ind w:left="1080"/>
        <w:contextualSpacing/>
      </w:pPr>
      <w:r w:rsidRPr="005D234C">
        <w:t>Prepare a written list of subjects who will be harmed.</w:t>
      </w:r>
    </w:p>
    <w:p w14:paraId="6A9471ED" w14:textId="77777777" w:rsidR="00B80B67" w:rsidRPr="005D234C" w:rsidRDefault="00B80B67" w:rsidP="00270A59">
      <w:pPr>
        <w:numPr>
          <w:ilvl w:val="1"/>
          <w:numId w:val="4"/>
        </w:numPr>
        <w:tabs>
          <w:tab w:val="clear" w:pos="1800"/>
        </w:tabs>
        <w:ind w:left="1080"/>
        <w:contextualSpacing/>
      </w:pPr>
      <w:r w:rsidRPr="005D234C">
        <w:t>Identify the research procedures that need to continue.</w:t>
      </w:r>
    </w:p>
    <w:p w14:paraId="5BE36FCE" w14:textId="77777777" w:rsidR="006E583C" w:rsidRPr="005D234C" w:rsidRDefault="00B80B67" w:rsidP="00270A59">
      <w:pPr>
        <w:numPr>
          <w:ilvl w:val="1"/>
          <w:numId w:val="4"/>
        </w:numPr>
        <w:tabs>
          <w:tab w:val="clear" w:pos="1800"/>
        </w:tabs>
        <w:ind w:left="1080"/>
        <w:contextualSpacing/>
      </w:pPr>
      <w:r w:rsidRPr="005D234C">
        <w:t>Describe the reasons that these procedures need to continue.</w:t>
      </w:r>
    </w:p>
    <w:p w14:paraId="3F452274" w14:textId="33CD0BE6" w:rsidR="006E583C" w:rsidRDefault="00B80B67" w:rsidP="00270A59">
      <w:pPr>
        <w:numPr>
          <w:ilvl w:val="1"/>
          <w:numId w:val="4"/>
        </w:numPr>
        <w:tabs>
          <w:tab w:val="clear" w:pos="1800"/>
        </w:tabs>
        <w:spacing w:after="240"/>
        <w:ind w:left="1080"/>
        <w:contextualSpacing/>
      </w:pPr>
      <w:r w:rsidRPr="005D234C">
        <w:t xml:space="preserve">Immediately provide the IRB </w:t>
      </w:r>
      <w:r w:rsidR="00BE6860" w:rsidRPr="005D234C">
        <w:t>O</w:t>
      </w:r>
      <w:r w:rsidRPr="005D234C">
        <w:t>ffice with this information.</w:t>
      </w:r>
    </w:p>
    <w:p w14:paraId="5C4E3AF6" w14:textId="77777777" w:rsidR="00382755" w:rsidRPr="005D234C" w:rsidRDefault="00382755" w:rsidP="00382755">
      <w:pPr>
        <w:spacing w:after="240"/>
        <w:ind w:left="1080"/>
        <w:contextualSpacing/>
      </w:pPr>
    </w:p>
    <w:p w14:paraId="5A479634" w14:textId="77777777" w:rsidR="00270A59" w:rsidRPr="005D234C" w:rsidRDefault="00270A59" w:rsidP="00270A59">
      <w:pPr>
        <w:numPr>
          <w:ilvl w:val="0"/>
          <w:numId w:val="6"/>
        </w:numPr>
        <w:spacing w:after="240"/>
        <w:contextualSpacing/>
        <w:rPr>
          <w:u w:val="single"/>
        </w:rPr>
      </w:pPr>
      <w:r w:rsidRPr="005D234C">
        <w:t>An IRB member (if needed, in consultation with others) will decide whether there is an over-riding safety concern or ethical issue involved such that it is in the best interest of individual subjects.</w:t>
      </w:r>
    </w:p>
    <w:p w14:paraId="075A2F79" w14:textId="77777777" w:rsidR="005F1D1E" w:rsidRDefault="005F1D1E" w:rsidP="005F1D1E">
      <w:pPr>
        <w:spacing w:before="360" w:after="240"/>
      </w:pPr>
      <w:r>
        <w:t xml:space="preserve">Should you wish to respond, please submit a written response to the IRB within 10 business days. </w:t>
      </w:r>
    </w:p>
    <w:p w14:paraId="29DBDB9F" w14:textId="77777777" w:rsidR="006E583C" w:rsidRDefault="00D53F11" w:rsidP="005F1D1E">
      <w:pPr>
        <w:spacing w:before="240" w:after="240"/>
      </w:pPr>
      <w:r w:rsidRPr="002D5F6E">
        <w:t>Please let us know if you need additional information.</w:t>
      </w:r>
    </w:p>
    <w:p w14:paraId="0D7CB4FD" w14:textId="77777777" w:rsidR="00F3218F" w:rsidRDefault="00F3218F" w:rsidP="00F3218F">
      <w:pPr>
        <w:spacing w:after="240"/>
      </w:pPr>
      <w:r w:rsidRPr="002D5F6E">
        <w:t>Sincerely,</w:t>
      </w:r>
    </w:p>
    <w:p w14:paraId="04380895" w14:textId="04438CC3" w:rsidR="00F3218F" w:rsidRDefault="00F3218F" w:rsidP="00F3218F">
      <w:pPr>
        <w:spacing w:after="240"/>
      </w:pPr>
      <w:r w:rsidRPr="002D5F6E">
        <w:t>IRB Manager</w:t>
      </w:r>
    </w:p>
    <w:p w14:paraId="0892EB40" w14:textId="77777777" w:rsidR="009B513C" w:rsidRPr="00382755" w:rsidRDefault="009B513C" w:rsidP="009B513C">
      <w:pPr>
        <w:rPr>
          <w:i/>
          <w:color w:val="FF0000"/>
        </w:rPr>
      </w:pPr>
      <w:r w:rsidRPr="00382755">
        <w:rPr>
          <w:i/>
          <w:color w:val="FF0000"/>
        </w:rPr>
        <w:t>cc:</w:t>
      </w:r>
      <w:r w:rsidRPr="00382755">
        <w:rPr>
          <w:i/>
          <w:color w:val="FF0000"/>
        </w:rPr>
        <w:tab/>
        <w:t>&lt;Convened IRB by inclusion in the agenda materials as an information item&gt;</w:t>
      </w:r>
    </w:p>
    <w:p w14:paraId="07579E0A" w14:textId="77777777" w:rsidR="009B513C" w:rsidRPr="00382755" w:rsidRDefault="009B513C" w:rsidP="009B513C">
      <w:pPr>
        <w:ind w:left="720"/>
        <w:rPr>
          <w:i/>
          <w:color w:val="FF0000"/>
        </w:rPr>
      </w:pPr>
      <w:r w:rsidRPr="00382755">
        <w:rPr>
          <w:i/>
          <w:color w:val="FF0000"/>
        </w:rPr>
        <w:t>&lt;Protocol Contact&gt;</w:t>
      </w:r>
    </w:p>
    <w:p w14:paraId="4756AA6B" w14:textId="4038E95A" w:rsidR="009B513C" w:rsidRPr="00382755" w:rsidRDefault="009B513C" w:rsidP="009B513C">
      <w:pPr>
        <w:ind w:firstLine="720"/>
        <w:rPr>
          <w:i/>
          <w:color w:val="FF0000"/>
        </w:rPr>
      </w:pPr>
      <w:r w:rsidRPr="00382755">
        <w:rPr>
          <w:i/>
          <w:color w:val="FF0000"/>
        </w:rPr>
        <w:t>&lt;Principal Investigator&gt;</w:t>
      </w:r>
    </w:p>
    <w:p w14:paraId="625CF071" w14:textId="77777777" w:rsidR="00382755" w:rsidRPr="00382755" w:rsidRDefault="00382755" w:rsidP="009B513C">
      <w:pPr>
        <w:ind w:firstLine="720"/>
        <w:rPr>
          <w:i/>
          <w:color w:val="FF0000"/>
        </w:rPr>
      </w:pPr>
    </w:p>
    <w:p w14:paraId="62D49AF8" w14:textId="22811B95" w:rsidR="006E583C" w:rsidRPr="00382755" w:rsidRDefault="00872114" w:rsidP="00382755">
      <w:pPr>
        <w:rPr>
          <w:color w:val="FF0000"/>
        </w:rPr>
      </w:pPr>
      <w:r w:rsidRPr="00382755">
        <w:rPr>
          <w:color w:val="FF0000"/>
        </w:rPr>
        <w:t>&lt;Also copy the following individuals when the information item was determined to be an unanticipated problem involving risks to subjects or others, suspension or termination of IRB approval, or serious or continuing non-compliance.&gt;</w:t>
      </w:r>
    </w:p>
    <w:p w14:paraId="4E0BF89F" w14:textId="77777777" w:rsidR="00382755" w:rsidRPr="00382755" w:rsidRDefault="00382755" w:rsidP="00872114">
      <w:pPr>
        <w:ind w:left="360"/>
        <w:rPr>
          <w:b/>
          <w:i/>
          <w:color w:val="FF0000"/>
        </w:rPr>
      </w:pPr>
    </w:p>
    <w:p w14:paraId="1149FC9B" w14:textId="77777777" w:rsidR="00E47759" w:rsidRPr="00382755" w:rsidRDefault="00E47759" w:rsidP="006658AD">
      <w:pPr>
        <w:ind w:left="1440" w:hanging="720"/>
        <w:rPr>
          <w:i/>
          <w:color w:val="FF0000"/>
        </w:rPr>
      </w:pPr>
      <w:r w:rsidRPr="00382755">
        <w:rPr>
          <w:i/>
          <w:color w:val="FF0000"/>
        </w:rPr>
        <w:t>&lt;Organizational Official&gt;</w:t>
      </w:r>
    </w:p>
    <w:p w14:paraId="5E6C77FC" w14:textId="77777777" w:rsidR="006658AD" w:rsidRPr="00382755" w:rsidRDefault="006658AD" w:rsidP="006658AD">
      <w:pPr>
        <w:ind w:left="1440" w:hanging="720"/>
        <w:rPr>
          <w:i/>
          <w:color w:val="FF0000"/>
        </w:rPr>
      </w:pPr>
      <w:r w:rsidRPr="00382755">
        <w:rPr>
          <w:i/>
          <w:color w:val="FF0000"/>
        </w:rPr>
        <w:t>&lt;Grants and Contracts Office&gt;</w:t>
      </w:r>
    </w:p>
    <w:p w14:paraId="0243E8CD" w14:textId="77777777" w:rsidR="009B513C" w:rsidRPr="00382755" w:rsidRDefault="009B513C" w:rsidP="009B513C">
      <w:pPr>
        <w:ind w:left="1440" w:hanging="720"/>
        <w:rPr>
          <w:i/>
          <w:color w:val="FF0000"/>
        </w:rPr>
      </w:pPr>
      <w:r w:rsidRPr="00382755">
        <w:rPr>
          <w:i/>
          <w:color w:val="FF0000"/>
        </w:rPr>
        <w:t>&lt;Sponsor. Delete if none.&gt;</w:t>
      </w:r>
    </w:p>
    <w:p w14:paraId="0246A352" w14:textId="77777777" w:rsidR="009B513C" w:rsidRPr="00382755" w:rsidRDefault="009B513C" w:rsidP="009B513C">
      <w:pPr>
        <w:ind w:left="1440" w:hanging="720"/>
        <w:rPr>
          <w:i/>
          <w:color w:val="FF0000"/>
        </w:rPr>
      </w:pPr>
      <w:r w:rsidRPr="00382755">
        <w:rPr>
          <w:i/>
          <w:color w:val="FF0000"/>
        </w:rPr>
        <w:t>&lt;Contract Research Organization. Delete if none&gt;</w:t>
      </w:r>
    </w:p>
    <w:p w14:paraId="6AF41FA9" w14:textId="77777777" w:rsidR="009B513C" w:rsidRPr="00382755" w:rsidRDefault="009B513C" w:rsidP="009B513C">
      <w:pPr>
        <w:ind w:left="1440" w:hanging="720"/>
        <w:rPr>
          <w:i/>
          <w:color w:val="FF0000"/>
        </w:rPr>
      </w:pPr>
      <w:r w:rsidRPr="00382755">
        <w:rPr>
          <w:i/>
          <w:color w:val="FF0000"/>
        </w:rPr>
        <w:t>&lt;Chairman or Supervisor of the Principal Investigator&gt;</w:t>
      </w:r>
    </w:p>
    <w:p w14:paraId="326F80F0" w14:textId="77777777" w:rsidR="009B513C" w:rsidRPr="00382755" w:rsidRDefault="009B513C" w:rsidP="009B513C">
      <w:pPr>
        <w:ind w:left="1440" w:hanging="720"/>
        <w:rPr>
          <w:i/>
          <w:color w:val="FF0000"/>
        </w:rPr>
      </w:pPr>
      <w:r w:rsidRPr="00382755">
        <w:rPr>
          <w:i/>
          <w:color w:val="FF0000"/>
        </w:rPr>
        <w:t>&lt;Legal Counsel&gt;</w:t>
      </w:r>
    </w:p>
    <w:p w14:paraId="7AB254C5" w14:textId="77777777" w:rsidR="009B513C" w:rsidRPr="00382755" w:rsidRDefault="009B513C" w:rsidP="009B513C">
      <w:pPr>
        <w:ind w:left="1440" w:hanging="720"/>
        <w:rPr>
          <w:i/>
          <w:color w:val="FF0000"/>
        </w:rPr>
      </w:pPr>
      <w:r w:rsidRPr="00382755">
        <w:rPr>
          <w:i/>
          <w:color w:val="FF0000"/>
        </w:rPr>
        <w:t>&lt;Risk Management&gt;</w:t>
      </w:r>
    </w:p>
    <w:p w14:paraId="266B04C0" w14:textId="07328E3F" w:rsidR="009B513C" w:rsidRPr="00382755" w:rsidRDefault="009B513C" w:rsidP="009B513C">
      <w:pPr>
        <w:ind w:left="1440" w:hanging="720"/>
        <w:rPr>
          <w:i/>
          <w:color w:val="FF0000"/>
        </w:rPr>
      </w:pPr>
      <w:r w:rsidRPr="00382755">
        <w:rPr>
          <w:i/>
          <w:color w:val="FF0000"/>
        </w:rPr>
        <w:t xml:space="preserve">&lt;Others as deemed appropriate by the </w:t>
      </w:r>
      <w:r w:rsidR="00BA06A9">
        <w:rPr>
          <w:i/>
          <w:color w:val="FF0000"/>
        </w:rPr>
        <w:t>Institutional</w:t>
      </w:r>
      <w:r w:rsidR="006535B9" w:rsidRPr="00382755">
        <w:rPr>
          <w:i/>
          <w:color w:val="FF0000"/>
        </w:rPr>
        <w:t xml:space="preserve"> Official</w:t>
      </w:r>
      <w:r w:rsidRPr="00382755">
        <w:rPr>
          <w:i/>
          <w:color w:val="FF0000"/>
        </w:rPr>
        <w:t>.&gt;</w:t>
      </w:r>
    </w:p>
    <w:p w14:paraId="72A204E6" w14:textId="77777777" w:rsidR="004F5C9B" w:rsidRPr="00382755" w:rsidRDefault="004F5C9B" w:rsidP="004F5C9B">
      <w:pPr>
        <w:ind w:left="1440" w:hanging="720"/>
        <w:rPr>
          <w:i/>
          <w:color w:val="FF0000"/>
        </w:rPr>
      </w:pPr>
      <w:r w:rsidRPr="00382755">
        <w:rPr>
          <w:i/>
          <w:color w:val="FF0000"/>
        </w:rPr>
        <w:t>&lt;For international or collaborative research, the local research ethics committee or equivalent, as applicable&gt;</w:t>
      </w:r>
    </w:p>
    <w:p w14:paraId="224C5704" w14:textId="77777777" w:rsidR="009B513C" w:rsidRPr="00382755" w:rsidRDefault="009B513C" w:rsidP="009B513C">
      <w:pPr>
        <w:ind w:left="1440" w:hanging="720"/>
        <w:rPr>
          <w:i/>
          <w:color w:val="FF0000"/>
        </w:rPr>
      </w:pPr>
      <w:r w:rsidRPr="00382755">
        <w:rPr>
          <w:i/>
          <w:color w:val="FF0000"/>
        </w:rPr>
        <w:t>&lt;The Privacy Officer of an organization, if the report involves unauthorized use, loss, or disclosure of the organization’s individually identifiable information</w:t>
      </w:r>
      <w:r w:rsidR="00905066" w:rsidRPr="00382755">
        <w:rPr>
          <w:i/>
          <w:color w:val="FF0000"/>
        </w:rPr>
        <w:t>&gt;</w:t>
      </w:r>
    </w:p>
    <w:p w14:paraId="65B2ED8C" w14:textId="77777777" w:rsidR="00433CB1" w:rsidRPr="00382755" w:rsidRDefault="009B513C" w:rsidP="00043C97">
      <w:pPr>
        <w:spacing w:after="240"/>
        <w:ind w:left="1440" w:hanging="720"/>
        <w:rPr>
          <w:i/>
          <w:color w:val="FF0000"/>
        </w:rPr>
      </w:pPr>
      <w:r w:rsidRPr="00382755">
        <w:rPr>
          <w:i/>
          <w:color w:val="FF0000"/>
        </w:rPr>
        <w:t>&lt;The Information Security Officer of an organization, if the report involves violations of the organization’s information security requirements.&gt;</w:t>
      </w:r>
    </w:p>
    <w:sectPr w:rsidR="00433CB1" w:rsidRPr="00382755" w:rsidSect="000A493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7841E" w14:textId="77777777" w:rsidR="001E6FE5" w:rsidRDefault="001E6FE5">
      <w:r>
        <w:separator/>
      </w:r>
    </w:p>
  </w:endnote>
  <w:endnote w:type="continuationSeparator" w:id="0">
    <w:p w14:paraId="6E8C39D0" w14:textId="77777777" w:rsidR="001E6FE5" w:rsidRDefault="001E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8D3E" w14:textId="77777777" w:rsidR="00FB1D07" w:rsidRDefault="00FB1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6604" w14:textId="2F5274C9" w:rsidR="0069377C" w:rsidRDefault="0069377C">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C86288">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86288">
      <w:rPr>
        <w:rStyle w:val="PageNumber"/>
        <w:noProof/>
      </w:rPr>
      <w:t>3</w:t>
    </w:r>
    <w:r>
      <w:rPr>
        <w:rStyle w:val="PageNumber"/>
      </w:rPr>
      <w:fldChar w:fldCharType="end"/>
    </w:r>
    <w:r>
      <w:rPr>
        <w:rStyle w:val="PageNumber"/>
        <w:sz w:val="16"/>
        <w:szCs w:val="16"/>
      </w:rPr>
      <w:tab/>
      <w:t xml:space="preserve">Template Revision: </w:t>
    </w:r>
    <w:r w:rsidR="00FB1D07">
      <w:rPr>
        <w:rStyle w:val="PageNumber"/>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CD88" w14:textId="77777777" w:rsidR="00FB1D07" w:rsidRDefault="00FB1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79272" w14:textId="77777777" w:rsidR="001E6FE5" w:rsidRDefault="001E6FE5">
      <w:r>
        <w:separator/>
      </w:r>
    </w:p>
  </w:footnote>
  <w:footnote w:type="continuationSeparator" w:id="0">
    <w:p w14:paraId="652CE3FD" w14:textId="77777777" w:rsidR="001E6FE5" w:rsidRDefault="001E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CCF6" w14:textId="77777777" w:rsidR="00FB1D07" w:rsidRDefault="00FB1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CB3C" w14:textId="77777777" w:rsidR="00FB1D07" w:rsidRDefault="00FB1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4D30" w14:textId="77777777" w:rsidR="00FB1D07" w:rsidRDefault="00FB1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E05C1"/>
    <w:multiLevelType w:val="hybridMultilevel"/>
    <w:tmpl w:val="CD745830"/>
    <w:lvl w:ilvl="0" w:tplc="333879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15A4FFF"/>
    <w:multiLevelType w:val="hybridMultilevel"/>
    <w:tmpl w:val="661CA4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3F67B8B"/>
    <w:multiLevelType w:val="hybridMultilevel"/>
    <w:tmpl w:val="81BEB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07EAD"/>
    <w:multiLevelType w:val="hybridMultilevel"/>
    <w:tmpl w:val="59D225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3690604"/>
    <w:multiLevelType w:val="hybridMultilevel"/>
    <w:tmpl w:val="CEBCB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524044"/>
    <w:multiLevelType w:val="hybridMultilevel"/>
    <w:tmpl w:val="6D8E6DB6"/>
    <w:lvl w:ilvl="0" w:tplc="333879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A99F470-510F-4E39-B890-437743C71557}"/>
    <w:docVar w:name="dgnword-eventsink" w:val="160070144"/>
  </w:docVars>
  <w:rsids>
    <w:rsidRoot w:val="00A61B2D"/>
    <w:rsid w:val="00024410"/>
    <w:rsid w:val="00031DFF"/>
    <w:rsid w:val="00043C97"/>
    <w:rsid w:val="0005272F"/>
    <w:rsid w:val="00054FE5"/>
    <w:rsid w:val="00055722"/>
    <w:rsid w:val="0005574C"/>
    <w:rsid w:val="00064BF2"/>
    <w:rsid w:val="00077129"/>
    <w:rsid w:val="000827A1"/>
    <w:rsid w:val="00091871"/>
    <w:rsid w:val="00094711"/>
    <w:rsid w:val="000A493A"/>
    <w:rsid w:val="000C3045"/>
    <w:rsid w:val="000C4891"/>
    <w:rsid w:val="000D68D5"/>
    <w:rsid w:val="000D74F2"/>
    <w:rsid w:val="000D7521"/>
    <w:rsid w:val="000D7F3F"/>
    <w:rsid w:val="000E5FA5"/>
    <w:rsid w:val="000F04AD"/>
    <w:rsid w:val="000F2208"/>
    <w:rsid w:val="000F530B"/>
    <w:rsid w:val="00120394"/>
    <w:rsid w:val="0013396B"/>
    <w:rsid w:val="00185307"/>
    <w:rsid w:val="001B296B"/>
    <w:rsid w:val="001B56EF"/>
    <w:rsid w:val="001D4979"/>
    <w:rsid w:val="001D6637"/>
    <w:rsid w:val="001D7E21"/>
    <w:rsid w:val="001E4B15"/>
    <w:rsid w:val="001E6FE5"/>
    <w:rsid w:val="00202F32"/>
    <w:rsid w:val="00207A5B"/>
    <w:rsid w:val="00232D71"/>
    <w:rsid w:val="00235DEE"/>
    <w:rsid w:val="00250856"/>
    <w:rsid w:val="00254C8F"/>
    <w:rsid w:val="00255A35"/>
    <w:rsid w:val="00265726"/>
    <w:rsid w:val="00270A59"/>
    <w:rsid w:val="0027168A"/>
    <w:rsid w:val="00282597"/>
    <w:rsid w:val="00297305"/>
    <w:rsid w:val="002A0A88"/>
    <w:rsid w:val="002D243F"/>
    <w:rsid w:val="002D5F6E"/>
    <w:rsid w:val="00310C7B"/>
    <w:rsid w:val="00317C65"/>
    <w:rsid w:val="003355FF"/>
    <w:rsid w:val="0033624A"/>
    <w:rsid w:val="0033746F"/>
    <w:rsid w:val="003629F8"/>
    <w:rsid w:val="003660DC"/>
    <w:rsid w:val="003728AF"/>
    <w:rsid w:val="0038217E"/>
    <w:rsid w:val="00382755"/>
    <w:rsid w:val="003A5FCC"/>
    <w:rsid w:val="003B566C"/>
    <w:rsid w:val="003C3CB3"/>
    <w:rsid w:val="003E3A0B"/>
    <w:rsid w:val="003F696A"/>
    <w:rsid w:val="004006D3"/>
    <w:rsid w:val="00410FFC"/>
    <w:rsid w:val="00412214"/>
    <w:rsid w:val="004244A5"/>
    <w:rsid w:val="00433CB1"/>
    <w:rsid w:val="004346F7"/>
    <w:rsid w:val="0047563F"/>
    <w:rsid w:val="00481843"/>
    <w:rsid w:val="00496191"/>
    <w:rsid w:val="004B1899"/>
    <w:rsid w:val="004E2A52"/>
    <w:rsid w:val="004F2FAC"/>
    <w:rsid w:val="004F5C9B"/>
    <w:rsid w:val="00502C19"/>
    <w:rsid w:val="00511D8C"/>
    <w:rsid w:val="00526D35"/>
    <w:rsid w:val="00533606"/>
    <w:rsid w:val="00551624"/>
    <w:rsid w:val="005618D0"/>
    <w:rsid w:val="005651BC"/>
    <w:rsid w:val="00567530"/>
    <w:rsid w:val="00571BA8"/>
    <w:rsid w:val="005844C6"/>
    <w:rsid w:val="00585781"/>
    <w:rsid w:val="005A53CA"/>
    <w:rsid w:val="005B6E3C"/>
    <w:rsid w:val="005C24CC"/>
    <w:rsid w:val="005D234C"/>
    <w:rsid w:val="005E4ABF"/>
    <w:rsid w:val="005F1D1E"/>
    <w:rsid w:val="005F5202"/>
    <w:rsid w:val="0060046E"/>
    <w:rsid w:val="00600D4B"/>
    <w:rsid w:val="00601E8C"/>
    <w:rsid w:val="00616357"/>
    <w:rsid w:val="0061676C"/>
    <w:rsid w:val="006535B9"/>
    <w:rsid w:val="006658AD"/>
    <w:rsid w:val="00676609"/>
    <w:rsid w:val="00681817"/>
    <w:rsid w:val="0069377C"/>
    <w:rsid w:val="0069477B"/>
    <w:rsid w:val="00695DB5"/>
    <w:rsid w:val="006C3BD5"/>
    <w:rsid w:val="006E583C"/>
    <w:rsid w:val="006F6935"/>
    <w:rsid w:val="007373DC"/>
    <w:rsid w:val="00754360"/>
    <w:rsid w:val="007640A4"/>
    <w:rsid w:val="00790D8C"/>
    <w:rsid w:val="007A2F0F"/>
    <w:rsid w:val="007A5B1F"/>
    <w:rsid w:val="007D1620"/>
    <w:rsid w:val="007E46F3"/>
    <w:rsid w:val="007E582E"/>
    <w:rsid w:val="007F7143"/>
    <w:rsid w:val="00806851"/>
    <w:rsid w:val="008324A1"/>
    <w:rsid w:val="0085077B"/>
    <w:rsid w:val="00863CC5"/>
    <w:rsid w:val="00863F37"/>
    <w:rsid w:val="00871736"/>
    <w:rsid w:val="00872114"/>
    <w:rsid w:val="008831F9"/>
    <w:rsid w:val="00883CAE"/>
    <w:rsid w:val="00886C10"/>
    <w:rsid w:val="00887D2B"/>
    <w:rsid w:val="00892871"/>
    <w:rsid w:val="008A0B2E"/>
    <w:rsid w:val="008A6CF7"/>
    <w:rsid w:val="008B794A"/>
    <w:rsid w:val="008C3EC2"/>
    <w:rsid w:val="008C769D"/>
    <w:rsid w:val="009017E3"/>
    <w:rsid w:val="00904913"/>
    <w:rsid w:val="00905066"/>
    <w:rsid w:val="009113EF"/>
    <w:rsid w:val="009401F6"/>
    <w:rsid w:val="0094472E"/>
    <w:rsid w:val="00951D8F"/>
    <w:rsid w:val="0097119A"/>
    <w:rsid w:val="00975A3E"/>
    <w:rsid w:val="009805EA"/>
    <w:rsid w:val="0098245C"/>
    <w:rsid w:val="009869FB"/>
    <w:rsid w:val="00993593"/>
    <w:rsid w:val="00993C76"/>
    <w:rsid w:val="009B39EB"/>
    <w:rsid w:val="009B513C"/>
    <w:rsid w:val="009F451D"/>
    <w:rsid w:val="00A203E7"/>
    <w:rsid w:val="00A21070"/>
    <w:rsid w:val="00A239F1"/>
    <w:rsid w:val="00A267C7"/>
    <w:rsid w:val="00A341BE"/>
    <w:rsid w:val="00A52DA3"/>
    <w:rsid w:val="00A61B2D"/>
    <w:rsid w:val="00A62A4C"/>
    <w:rsid w:val="00A85FAB"/>
    <w:rsid w:val="00A92013"/>
    <w:rsid w:val="00A927CC"/>
    <w:rsid w:val="00A928AD"/>
    <w:rsid w:val="00AA587F"/>
    <w:rsid w:val="00AA7452"/>
    <w:rsid w:val="00AB393F"/>
    <w:rsid w:val="00AB50E7"/>
    <w:rsid w:val="00AC3A42"/>
    <w:rsid w:val="00AC3BB2"/>
    <w:rsid w:val="00AD1266"/>
    <w:rsid w:val="00AD4DCB"/>
    <w:rsid w:val="00AE6A3E"/>
    <w:rsid w:val="00B00015"/>
    <w:rsid w:val="00B00763"/>
    <w:rsid w:val="00B0602E"/>
    <w:rsid w:val="00B55BD6"/>
    <w:rsid w:val="00B60009"/>
    <w:rsid w:val="00B60E3A"/>
    <w:rsid w:val="00B615E9"/>
    <w:rsid w:val="00B65CA8"/>
    <w:rsid w:val="00B80B67"/>
    <w:rsid w:val="00B8379F"/>
    <w:rsid w:val="00BA06A9"/>
    <w:rsid w:val="00BA6702"/>
    <w:rsid w:val="00BB1E5C"/>
    <w:rsid w:val="00BB37B9"/>
    <w:rsid w:val="00BE6860"/>
    <w:rsid w:val="00C13DAE"/>
    <w:rsid w:val="00C25824"/>
    <w:rsid w:val="00C3387F"/>
    <w:rsid w:val="00C33D6F"/>
    <w:rsid w:val="00C3548B"/>
    <w:rsid w:val="00C53770"/>
    <w:rsid w:val="00C702DE"/>
    <w:rsid w:val="00C836DD"/>
    <w:rsid w:val="00C86288"/>
    <w:rsid w:val="00C87277"/>
    <w:rsid w:val="00C91421"/>
    <w:rsid w:val="00CB1079"/>
    <w:rsid w:val="00CB22B9"/>
    <w:rsid w:val="00CB6D53"/>
    <w:rsid w:val="00CE2EC6"/>
    <w:rsid w:val="00CF140A"/>
    <w:rsid w:val="00CF1D66"/>
    <w:rsid w:val="00CF50AD"/>
    <w:rsid w:val="00D14C2C"/>
    <w:rsid w:val="00D35CDF"/>
    <w:rsid w:val="00D53F11"/>
    <w:rsid w:val="00D562D4"/>
    <w:rsid w:val="00D8183D"/>
    <w:rsid w:val="00D81FA5"/>
    <w:rsid w:val="00D82394"/>
    <w:rsid w:val="00D82756"/>
    <w:rsid w:val="00D82D8E"/>
    <w:rsid w:val="00DB5C03"/>
    <w:rsid w:val="00DC5431"/>
    <w:rsid w:val="00DE3F09"/>
    <w:rsid w:val="00DE75A2"/>
    <w:rsid w:val="00DF5696"/>
    <w:rsid w:val="00DF763E"/>
    <w:rsid w:val="00E05870"/>
    <w:rsid w:val="00E1313F"/>
    <w:rsid w:val="00E1644A"/>
    <w:rsid w:val="00E361FB"/>
    <w:rsid w:val="00E47759"/>
    <w:rsid w:val="00E63DB5"/>
    <w:rsid w:val="00E71ED1"/>
    <w:rsid w:val="00EA3B5D"/>
    <w:rsid w:val="00EB6F28"/>
    <w:rsid w:val="00EC6541"/>
    <w:rsid w:val="00EC7BA5"/>
    <w:rsid w:val="00ED1046"/>
    <w:rsid w:val="00EF585B"/>
    <w:rsid w:val="00EF5CD9"/>
    <w:rsid w:val="00F15032"/>
    <w:rsid w:val="00F3218F"/>
    <w:rsid w:val="00F349C6"/>
    <w:rsid w:val="00F60094"/>
    <w:rsid w:val="00F6382C"/>
    <w:rsid w:val="00F732FC"/>
    <w:rsid w:val="00F74375"/>
    <w:rsid w:val="00F748D1"/>
    <w:rsid w:val="00F75481"/>
    <w:rsid w:val="00F93A7B"/>
    <w:rsid w:val="00FB1D07"/>
    <w:rsid w:val="00FE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249D8"/>
  <w15:docId w15:val="{784DD649-F3EA-4628-B9EE-15552169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979"/>
    <w:pPr>
      <w:tabs>
        <w:tab w:val="center" w:pos="4320"/>
        <w:tab w:val="right" w:pos="8640"/>
      </w:tabs>
    </w:pPr>
  </w:style>
  <w:style w:type="paragraph" w:styleId="Footer">
    <w:name w:val="footer"/>
    <w:basedOn w:val="Normal"/>
    <w:link w:val="FooterChar"/>
    <w:rsid w:val="001D4979"/>
    <w:pPr>
      <w:tabs>
        <w:tab w:val="center" w:pos="4320"/>
        <w:tab w:val="right" w:pos="8640"/>
      </w:tabs>
    </w:pPr>
  </w:style>
  <w:style w:type="table" w:styleId="TableGrid">
    <w:name w:val="Table Grid"/>
    <w:basedOn w:val="TableNormal"/>
    <w:rsid w:val="001D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1E8C"/>
    <w:rPr>
      <w:sz w:val="20"/>
      <w:szCs w:val="20"/>
    </w:rPr>
  </w:style>
  <w:style w:type="character" w:styleId="FootnoteReference">
    <w:name w:val="footnote reference"/>
    <w:semiHidden/>
    <w:rsid w:val="00601E8C"/>
    <w:rPr>
      <w:vertAlign w:val="superscript"/>
    </w:rPr>
  </w:style>
  <w:style w:type="character" w:styleId="Hyperlink">
    <w:name w:val="Hyperlink"/>
    <w:rsid w:val="00B0602E"/>
    <w:rPr>
      <w:color w:val="0000FF"/>
      <w:u w:val="single"/>
    </w:rPr>
  </w:style>
  <w:style w:type="character" w:styleId="PageNumber">
    <w:name w:val="page number"/>
    <w:basedOn w:val="DefaultParagraphFont"/>
    <w:rsid w:val="00DF763E"/>
  </w:style>
  <w:style w:type="paragraph" w:customStyle="1" w:styleId="ChecklistFooter">
    <w:name w:val="Checklist Footer"/>
    <w:basedOn w:val="Normal"/>
    <w:rsid w:val="00B8379F"/>
    <w:pPr>
      <w:jc w:val="center"/>
    </w:pPr>
    <w:rPr>
      <w:rFonts w:ascii="Arial Narrow" w:hAnsi="Arial Narrow"/>
      <w:sz w:val="18"/>
    </w:rPr>
  </w:style>
  <w:style w:type="paragraph" w:customStyle="1" w:styleId="SOPFooter">
    <w:name w:val="SOP Footer"/>
    <w:basedOn w:val="Normal"/>
    <w:rsid w:val="00F349C6"/>
    <w:pPr>
      <w:jc w:val="center"/>
    </w:pPr>
    <w:rPr>
      <w:rFonts w:ascii="Arial" w:hAnsi="Arial" w:cs="Tahoma"/>
      <w:sz w:val="18"/>
      <w:szCs w:val="20"/>
    </w:rPr>
  </w:style>
  <w:style w:type="character" w:customStyle="1" w:styleId="FooterChar">
    <w:name w:val="Footer Char"/>
    <w:link w:val="Footer"/>
    <w:locked/>
    <w:rsid w:val="00A927CC"/>
    <w:rPr>
      <w:sz w:val="24"/>
      <w:szCs w:val="24"/>
      <w:lang w:val="en-US" w:eastAsia="en-US" w:bidi="ar-SA"/>
    </w:rPr>
  </w:style>
  <w:style w:type="character" w:styleId="CommentReference">
    <w:name w:val="annotation reference"/>
    <w:basedOn w:val="DefaultParagraphFont"/>
    <w:semiHidden/>
    <w:unhideWhenUsed/>
    <w:rsid w:val="0013396B"/>
    <w:rPr>
      <w:sz w:val="16"/>
      <w:szCs w:val="16"/>
    </w:rPr>
  </w:style>
  <w:style w:type="paragraph" w:styleId="CommentText">
    <w:name w:val="annotation text"/>
    <w:basedOn w:val="Normal"/>
    <w:link w:val="CommentTextChar"/>
    <w:semiHidden/>
    <w:unhideWhenUsed/>
    <w:rsid w:val="0013396B"/>
    <w:rPr>
      <w:sz w:val="20"/>
      <w:szCs w:val="20"/>
    </w:rPr>
  </w:style>
  <w:style w:type="character" w:customStyle="1" w:styleId="CommentTextChar">
    <w:name w:val="Comment Text Char"/>
    <w:basedOn w:val="DefaultParagraphFont"/>
    <w:link w:val="CommentText"/>
    <w:semiHidden/>
    <w:rsid w:val="0013396B"/>
  </w:style>
  <w:style w:type="paragraph" w:styleId="CommentSubject">
    <w:name w:val="annotation subject"/>
    <w:basedOn w:val="CommentText"/>
    <w:next w:val="CommentText"/>
    <w:link w:val="CommentSubjectChar"/>
    <w:semiHidden/>
    <w:unhideWhenUsed/>
    <w:rsid w:val="0013396B"/>
    <w:rPr>
      <w:b/>
      <w:bCs/>
    </w:rPr>
  </w:style>
  <w:style w:type="character" w:customStyle="1" w:styleId="CommentSubjectChar">
    <w:name w:val="Comment Subject Char"/>
    <w:basedOn w:val="CommentTextChar"/>
    <w:link w:val="CommentSubject"/>
    <w:semiHidden/>
    <w:rsid w:val="0013396B"/>
    <w:rPr>
      <w:b/>
      <w:bCs/>
    </w:rPr>
  </w:style>
  <w:style w:type="paragraph" w:styleId="BalloonText">
    <w:name w:val="Balloon Text"/>
    <w:basedOn w:val="Normal"/>
    <w:link w:val="BalloonTextChar"/>
    <w:semiHidden/>
    <w:unhideWhenUsed/>
    <w:rsid w:val="0013396B"/>
    <w:rPr>
      <w:rFonts w:ascii="Segoe UI" w:hAnsi="Segoe UI" w:cs="Segoe UI"/>
      <w:sz w:val="18"/>
      <w:szCs w:val="18"/>
    </w:rPr>
  </w:style>
  <w:style w:type="character" w:customStyle="1" w:styleId="BalloonTextChar">
    <w:name w:val="Balloon Text Char"/>
    <w:basedOn w:val="DefaultParagraphFont"/>
    <w:link w:val="BalloonText"/>
    <w:semiHidden/>
    <w:rsid w:val="0013396B"/>
    <w:rPr>
      <w:rFonts w:ascii="Segoe UI" w:hAnsi="Segoe UI" w:cs="Segoe UI"/>
      <w:sz w:val="18"/>
      <w:szCs w:val="18"/>
    </w:rPr>
  </w:style>
  <w:style w:type="paragraph" w:styleId="ListParagraph">
    <w:name w:val="List Paragraph"/>
    <w:basedOn w:val="Normal"/>
    <w:uiPriority w:val="34"/>
    <w:qFormat/>
    <w:rsid w:val="002D2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028630">
      <w:bodyDiv w:val="1"/>
      <w:marLeft w:val="0"/>
      <w:marRight w:val="0"/>
      <w:marTop w:val="0"/>
      <w:marBottom w:val="0"/>
      <w:divBdr>
        <w:top w:val="none" w:sz="0" w:space="0" w:color="auto"/>
        <w:left w:val="none" w:sz="0" w:space="0" w:color="auto"/>
        <w:bottom w:val="none" w:sz="0" w:space="0" w:color="auto"/>
        <w:right w:val="none" w:sz="0" w:space="0" w:color="auto"/>
      </w:divBdr>
    </w:div>
    <w:div w:id="1069619476">
      <w:bodyDiv w:val="1"/>
      <w:marLeft w:val="0"/>
      <w:marRight w:val="0"/>
      <w:marTop w:val="0"/>
      <w:marBottom w:val="0"/>
      <w:divBdr>
        <w:top w:val="none" w:sz="0" w:space="0" w:color="auto"/>
        <w:left w:val="none" w:sz="0" w:space="0" w:color="auto"/>
        <w:bottom w:val="none" w:sz="0" w:space="0" w:color="auto"/>
        <w:right w:val="none" w:sz="0" w:space="0" w:color="auto"/>
      </w:divBdr>
    </w:div>
    <w:div w:id="1105266065">
      <w:bodyDiv w:val="1"/>
      <w:marLeft w:val="0"/>
      <w:marRight w:val="0"/>
      <w:marTop w:val="0"/>
      <w:marBottom w:val="0"/>
      <w:divBdr>
        <w:top w:val="none" w:sz="0" w:space="0" w:color="auto"/>
        <w:left w:val="none" w:sz="0" w:space="0" w:color="auto"/>
        <w:bottom w:val="none" w:sz="0" w:space="0" w:color="auto"/>
        <w:right w:val="none" w:sz="0" w:space="0" w:color="auto"/>
      </w:divBdr>
    </w:div>
    <w:div w:id="16041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49504-5EFA-4CE8-B9C1-BC0D8E4DF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6CB12-9D94-4B2E-B75F-704344813D84}">
  <ds:schemaRefs>
    <ds:schemaRef ds:uri="http://schemas.microsoft.com/sharepoint/v3/contenttype/forms"/>
  </ds:schemaRefs>
</ds:datastoreItem>
</file>

<file path=customXml/itemProps3.xml><?xml version="1.0" encoding="utf-8"?>
<ds:datastoreItem xmlns:ds="http://schemas.openxmlformats.org/officeDocument/2006/customXml" ds:itemID="{B8C5017D-6E92-4900-9DBE-B50CC1155D40}">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E37F6E39-69A6-4C8B-9711-B3DD129F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TEMPLATE LETTER: Information Item</vt:lpstr>
    </vt:vector>
  </TitlesOfParts>
  <Manager>Huron Consulting Group, Inc.</Manager>
  <Company>Huron Consulting Group, Inc.</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Information Item</dc:title>
  <dc:subject>Huron HRPP Toolkit 3.1</dc:subject>
  <dc:creator>Huron Consulting Group, Inc.</dc:creator>
  <cp:keywords>Huron, HRPP, SOP</cp:keywords>
  <dc:description>©2009-2016 Huron Consulting Services, LLC. Use and distribution subject to End User License Agreement</dc:description>
  <cp:lastModifiedBy>Thomas Bechert</cp:lastModifiedBy>
  <cp:revision>6</cp:revision>
  <cp:lastPrinted>2013-10-24T18:52:00Z</cp:lastPrinted>
  <dcterms:created xsi:type="dcterms:W3CDTF">2019-01-02T23:40:00Z</dcterms:created>
  <dcterms:modified xsi:type="dcterms:W3CDTF">2019-07-01T17:39:00Z</dcterms:modified>
  <cp:category>TEMPLATE 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